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F0" w:rsidRDefault="00EA7BF0" w:rsidP="00B104AE">
      <w:pPr>
        <w:pStyle w:val="NormalWeb"/>
        <w:spacing w:after="202"/>
        <w:jc w:val="center"/>
      </w:pPr>
    </w:p>
    <w:p w:rsidR="00EA7BF0" w:rsidRDefault="00EA7BF0" w:rsidP="00971BD9">
      <w:pPr>
        <w:pStyle w:val="NormalWeb"/>
        <w:spacing w:before="0" w:beforeAutospacing="0" w:after="0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351.05pt;margin-top:33.5pt;width:94.75pt;height:92.8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237CCD">
        <w:rPr>
          <w:noProof/>
          <w:lang w:val="en-US" w:eastAsia="en-US"/>
        </w:rPr>
        <w:pict>
          <v:shape id="Рисунок 1" o:spid="_x0000_i1025" type="#_x0000_t75" style="width:56.25pt;height:78.75pt;visibility:visible">
            <v:imagedata r:id="rId6" o:title="" gain="61604f" blacklevel="1966f"/>
          </v:shape>
        </w:pict>
      </w:r>
      <w:r>
        <w:t xml:space="preserve">                     ЮРИДИЧЕСКИЙ ФАКУЛЬТЕТ </w:t>
      </w:r>
    </w:p>
    <w:p w:rsidR="00EA7BF0" w:rsidRDefault="00EA7BF0" w:rsidP="00971BD9">
      <w:pPr>
        <w:pStyle w:val="NormalWeb"/>
        <w:spacing w:before="0" w:beforeAutospacing="0" w:after="0"/>
        <w:ind w:left="2694" w:hanging="2835"/>
        <w:jc w:val="center"/>
      </w:pPr>
      <w:r>
        <w:t xml:space="preserve">                 САНКТ-ПЕТЕРБУРГСКОГО ГОСУДАРСТВЕННОГО </w:t>
      </w:r>
    </w:p>
    <w:p w:rsidR="00EA7BF0" w:rsidRDefault="00EA7BF0" w:rsidP="00971BD9">
      <w:pPr>
        <w:pStyle w:val="NormalWeb"/>
        <w:spacing w:before="0" w:beforeAutospacing="0" w:after="0"/>
        <w:ind w:left="2694" w:hanging="2835"/>
        <w:jc w:val="center"/>
      </w:pPr>
      <w:r>
        <w:t xml:space="preserve">                 УНИВЕРСИТЕТА                                                                                                      </w:t>
      </w:r>
    </w:p>
    <w:p w:rsidR="00EA7BF0" w:rsidRDefault="00EA7BF0" w:rsidP="00971BD9">
      <w:pPr>
        <w:pStyle w:val="NormalWeb"/>
        <w:spacing w:after="202"/>
      </w:pPr>
      <w:r>
        <w:t xml:space="preserve">                         ЛИТОВСКОЕ ОБЩЕСТВО КРИМИНАЛИСТОВ</w:t>
      </w:r>
    </w:p>
    <w:p w:rsidR="00EA7BF0" w:rsidRPr="00435F3B" w:rsidRDefault="00EA7BF0" w:rsidP="00B104AE">
      <w:pPr>
        <w:pStyle w:val="NormalWeb"/>
        <w:spacing w:after="202"/>
        <w:jc w:val="center"/>
      </w:pPr>
    </w:p>
    <w:p w:rsidR="00EA7BF0" w:rsidRPr="00A4755D" w:rsidRDefault="00EA7BF0" w:rsidP="00B104AE">
      <w:pPr>
        <w:pStyle w:val="NormalWeb"/>
        <w:spacing w:after="202"/>
        <w:jc w:val="center"/>
        <w:rPr>
          <w:b/>
        </w:rPr>
      </w:pPr>
      <w:r w:rsidRPr="00A4755D">
        <w:rPr>
          <w:b/>
        </w:rPr>
        <w:t>8 (внеочередная) МЕЖДУНАРОДНАЯ НАУЧНО-ПРАКТИЧЕСКАЯ КОНФЕРЕНЦИЯ</w:t>
      </w:r>
    </w:p>
    <w:p w:rsidR="00EA7BF0" w:rsidRPr="00A4755D" w:rsidRDefault="00EA7BF0" w:rsidP="00B104AE">
      <w:pPr>
        <w:pStyle w:val="NormalWeb"/>
        <w:spacing w:after="202"/>
        <w:jc w:val="center"/>
        <w:rPr>
          <w:b/>
        </w:rPr>
      </w:pPr>
      <w:r w:rsidRPr="00A4755D">
        <w:rPr>
          <w:b/>
        </w:rPr>
        <w:t>«КРИМИНАЛИСТИКА И СУДЕБНАЯ ЭКСПЕРТИЗА: НАУКА, ОБУЧЕНИЕ, ПРАКТИКА»</w:t>
      </w:r>
    </w:p>
    <w:p w:rsidR="00EA7BF0" w:rsidRDefault="00EA7BF0" w:rsidP="00B104AE">
      <w:pPr>
        <w:pStyle w:val="NormalWeb"/>
        <w:spacing w:after="240"/>
      </w:pPr>
    </w:p>
    <w:p w:rsidR="00EA7BF0" w:rsidRPr="00A4755D" w:rsidRDefault="00EA7BF0" w:rsidP="00B104AE">
      <w:pPr>
        <w:pStyle w:val="NormalWeb"/>
        <w:spacing w:after="202"/>
        <w:jc w:val="center"/>
        <w:rPr>
          <w:b/>
          <w:i/>
        </w:rPr>
      </w:pPr>
      <w:r w:rsidRPr="00A4755D">
        <w:rPr>
          <w:b/>
          <w:i/>
        </w:rPr>
        <w:t>ПРИГЛАШЕНИЕ</w:t>
      </w:r>
    </w:p>
    <w:p w:rsidR="00EA7BF0" w:rsidRDefault="00EA7BF0" w:rsidP="00A4755D">
      <w:pPr>
        <w:pStyle w:val="NormalWeb"/>
        <w:spacing w:after="202"/>
        <w:jc w:val="right"/>
      </w:pPr>
      <w:r>
        <w:t>Санкт-Петербург, 18-19 июня 2012 г.</w:t>
      </w:r>
    </w:p>
    <w:p w:rsidR="00EA7BF0" w:rsidRDefault="00EA7BF0" w:rsidP="00BE1607">
      <w:pPr>
        <w:pStyle w:val="NormalWeb"/>
        <w:spacing w:after="202"/>
        <w:jc w:val="both"/>
      </w:pPr>
      <w:r>
        <w:t xml:space="preserve">       Решением </w:t>
      </w:r>
      <w:r>
        <w:rPr>
          <w:lang w:val="en-US"/>
        </w:rPr>
        <w:t>VII</w:t>
      </w:r>
      <w:r>
        <w:t xml:space="preserve"> Международной научно-практической конференции «Криминалистика и судебная экспертиза: наука, обучение, практика», проведенной 17-18 июня 2011 года в Шяуляе, местом проведение 8 (внеочередной) конференции был определен юридический факультет Санкт-Петербургского государственного университета.</w:t>
      </w:r>
    </w:p>
    <w:p w:rsidR="00EA7BF0" w:rsidRPr="00B637FB" w:rsidRDefault="00EA7BF0" w:rsidP="000067A8">
      <w:pPr>
        <w:pStyle w:val="NormalWeb"/>
        <w:spacing w:after="202"/>
        <w:jc w:val="both"/>
        <w:rPr>
          <w:b/>
        </w:rPr>
      </w:pPr>
      <w:r>
        <w:t xml:space="preserve">  </w:t>
      </w:r>
      <w:r w:rsidRPr="00435F3B">
        <w:t xml:space="preserve"> </w:t>
      </w:r>
      <w:r>
        <w:t xml:space="preserve"> Конференция состоится </w:t>
      </w:r>
      <w:r w:rsidRPr="00B637FB">
        <w:rPr>
          <w:b/>
        </w:rPr>
        <w:t>18-19 июня 2012</w:t>
      </w:r>
      <w:r>
        <w:t xml:space="preserve"> года на юридическом факультете Санкт-Петербургского государственного университета по адресу: </w:t>
      </w:r>
      <w:r w:rsidRPr="00B637FB">
        <w:rPr>
          <w:b/>
        </w:rPr>
        <w:t>Россия, Санкт-Петербург, Васильевский остров, 22 линия, дом 7.</w:t>
      </w:r>
    </w:p>
    <w:p w:rsidR="00EA7BF0" w:rsidRDefault="00EA7BF0" w:rsidP="000067A8">
      <w:pPr>
        <w:pStyle w:val="NormalWeb"/>
        <w:spacing w:after="202"/>
        <w:jc w:val="both"/>
      </w:pPr>
      <w:r w:rsidRPr="00435F3B">
        <w:t xml:space="preserve">    </w:t>
      </w:r>
      <w:r>
        <w:t xml:space="preserve">Тематика конференции ориентирована на представителей юстиции, работников правоохранительных органов, экспертов, представителей науки. </w:t>
      </w:r>
    </w:p>
    <w:p w:rsidR="00EA7BF0" w:rsidRPr="00A4755D" w:rsidRDefault="00EA7BF0" w:rsidP="00A4755D">
      <w:pPr>
        <w:pStyle w:val="NormalWeb"/>
        <w:spacing w:after="202"/>
        <w:jc w:val="center"/>
        <w:rPr>
          <w:i/>
        </w:rPr>
      </w:pPr>
      <w:r w:rsidRPr="00A4755D">
        <w:rPr>
          <w:i/>
        </w:rPr>
        <w:t>ТЕМАТИКА КОНФЕРЕНЦИИ:</w:t>
      </w:r>
    </w:p>
    <w:p w:rsidR="00EA7BF0" w:rsidRDefault="00EA7BF0" w:rsidP="00A4755D">
      <w:pPr>
        <w:pStyle w:val="NormalWeb"/>
        <w:numPr>
          <w:ilvl w:val="0"/>
          <w:numId w:val="1"/>
        </w:numPr>
        <w:spacing w:after="202"/>
        <w:jc w:val="both"/>
      </w:pPr>
      <w:r>
        <w:t>Возвращение к Гансу Гроссу или Нужен ли новый научный взгляд на практику раскрытия, расследования и предупреждения преступлений.</w:t>
      </w:r>
    </w:p>
    <w:p w:rsidR="00EA7BF0" w:rsidRDefault="00EA7BF0" w:rsidP="00B104AE">
      <w:pPr>
        <w:pStyle w:val="NormalWeb"/>
        <w:numPr>
          <w:ilvl w:val="0"/>
          <w:numId w:val="1"/>
        </w:numPr>
        <w:spacing w:after="202"/>
      </w:pPr>
      <w:r>
        <w:t>Актуальные вопросы теории и практики судебной экспертизы.</w:t>
      </w:r>
    </w:p>
    <w:p w:rsidR="00EA7BF0" w:rsidRDefault="00EA7BF0" w:rsidP="000067A8">
      <w:pPr>
        <w:pStyle w:val="NormalWeb"/>
        <w:numPr>
          <w:ilvl w:val="0"/>
          <w:numId w:val="1"/>
        </w:numPr>
        <w:tabs>
          <w:tab w:val="left" w:pos="1843"/>
        </w:tabs>
        <w:spacing w:after="202"/>
        <w:jc w:val="both"/>
      </w:pPr>
      <w:r>
        <w:t>Преступления, совершаемые в сфере высоких информационных технологий: понятие, выявление, расследование, использование специальных знаний в доказывании, международное сотрудничество правоохранительных органов.</w:t>
      </w:r>
      <w:r w:rsidRPr="00BE1607">
        <w:t xml:space="preserve"> </w:t>
      </w:r>
    </w:p>
    <w:p w:rsidR="00EA7BF0" w:rsidRDefault="00EA7BF0" w:rsidP="000067A8">
      <w:pPr>
        <w:pStyle w:val="NormalWeb"/>
        <w:numPr>
          <w:ilvl w:val="0"/>
          <w:numId w:val="1"/>
        </w:numPr>
        <w:tabs>
          <w:tab w:val="left" w:pos="1843"/>
        </w:tabs>
        <w:spacing w:after="202"/>
        <w:jc w:val="both"/>
      </w:pPr>
      <w:r>
        <w:t>Совершенствование расследования преступлений, совершаемых в сфере экономической деятельности.</w:t>
      </w:r>
    </w:p>
    <w:p w:rsidR="00EA7BF0" w:rsidRDefault="00EA7BF0" w:rsidP="00A4755D">
      <w:pPr>
        <w:pStyle w:val="NormalWeb"/>
        <w:spacing w:after="202"/>
        <w:jc w:val="both"/>
      </w:pPr>
      <w:r>
        <w:t xml:space="preserve">     Рабочие языки конференции: русский и английский. Сообщения и доклады можно представить на одном из рабочих языков, резюме – на английском языке. </w:t>
      </w:r>
    </w:p>
    <w:p w:rsidR="00EA7BF0" w:rsidRDefault="00EA7BF0" w:rsidP="00B46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0E80">
        <w:rPr>
          <w:rFonts w:ascii="Times New Roman" w:hAnsi="Times New Roman"/>
          <w:sz w:val="24"/>
          <w:szCs w:val="24"/>
        </w:rPr>
        <w:t xml:space="preserve">    Планируются пленарные и секционные заседания</w:t>
      </w:r>
      <w:r>
        <w:rPr>
          <w:rFonts w:ascii="Times New Roman" w:hAnsi="Times New Roman"/>
          <w:sz w:val="24"/>
          <w:szCs w:val="24"/>
        </w:rPr>
        <w:t>.</w:t>
      </w:r>
    </w:p>
    <w:p w:rsidR="00EA7BF0" w:rsidRPr="00C40E80" w:rsidRDefault="00EA7BF0" w:rsidP="00B46FD6">
      <w:pPr>
        <w:jc w:val="both"/>
        <w:rPr>
          <w:rFonts w:ascii="Times New Roman" w:hAnsi="Times New Roman"/>
          <w:sz w:val="24"/>
          <w:szCs w:val="24"/>
        </w:rPr>
      </w:pPr>
      <w:r w:rsidRPr="00C40E80">
        <w:rPr>
          <w:rFonts w:ascii="Times New Roman" w:hAnsi="Times New Roman"/>
          <w:sz w:val="24"/>
          <w:szCs w:val="24"/>
        </w:rPr>
        <w:t xml:space="preserve">      Представляемые для публикации научные доклады должны соответствовать требованиям, предъявляемым к научным статьям. Отбор докладов для сборника осуществляется научным</w:t>
      </w:r>
      <w:r>
        <w:rPr>
          <w:rFonts w:ascii="Times New Roman" w:hAnsi="Times New Roman"/>
          <w:sz w:val="24"/>
          <w:szCs w:val="24"/>
        </w:rPr>
        <w:t xml:space="preserve"> (редакционным)</w:t>
      </w:r>
      <w:r w:rsidRPr="00C40E80">
        <w:rPr>
          <w:rFonts w:ascii="Times New Roman" w:hAnsi="Times New Roman"/>
          <w:sz w:val="24"/>
          <w:szCs w:val="24"/>
        </w:rPr>
        <w:t xml:space="preserve"> комитетом конференции после рецензирования. </w:t>
      </w:r>
      <w:r>
        <w:rPr>
          <w:rFonts w:ascii="Times New Roman" w:hAnsi="Times New Roman"/>
          <w:sz w:val="24"/>
          <w:szCs w:val="24"/>
        </w:rPr>
        <w:t>Н</w:t>
      </w:r>
      <w:r w:rsidRPr="00C40E80">
        <w:rPr>
          <w:rFonts w:ascii="Times New Roman" w:hAnsi="Times New Roman"/>
          <w:sz w:val="24"/>
          <w:szCs w:val="24"/>
        </w:rPr>
        <w:t xml:space="preserve">аучный (редакционный) комитет оставляет за собой право оценивать представленные материалы, а несоответствующие требованиям, предъявляемым научным статьям, не публиковать в сборнике. </w:t>
      </w:r>
    </w:p>
    <w:p w:rsidR="00EA7BF0" w:rsidRDefault="00EA7BF0" w:rsidP="00201C6F">
      <w:pPr>
        <w:pStyle w:val="NormalWeb"/>
        <w:spacing w:after="202"/>
        <w:jc w:val="both"/>
      </w:pPr>
      <w:r w:rsidRPr="00201C6F">
        <w:t xml:space="preserve">     </w:t>
      </w:r>
      <w:r>
        <w:t>Научные доклады в сборник должны быть подготовлены в текстовом редакторе Word for Windows (формат – doc, полуторный интервал, шрифт -12, гарнитура – Times New Roman).Объем научного доклада – 10-12 стр. машинописного формата А 4; резюме на английском языке – не более 1 стр.; ссылки внизу страницы; иллюстрации в черно-белом изображении. Информация об авторе (имя, фамилия, научная степень, ученое звание, место работы и должность, адрес электронной почты) должна быть указана на первой странице.</w:t>
      </w:r>
    </w:p>
    <w:p w:rsidR="00EA7BF0" w:rsidRPr="00B637FB" w:rsidRDefault="00EA7BF0" w:rsidP="00B104AE">
      <w:pPr>
        <w:pStyle w:val="NormalWeb"/>
        <w:spacing w:after="202"/>
        <w:rPr>
          <w:b/>
        </w:rPr>
      </w:pPr>
      <w:r w:rsidRPr="00201C6F">
        <w:t xml:space="preserve">    </w:t>
      </w:r>
      <w:r>
        <w:t xml:space="preserve">Материалы от участников конференции принимаются до </w:t>
      </w:r>
      <w:r w:rsidRPr="00B637FB">
        <w:rPr>
          <w:b/>
        </w:rPr>
        <w:t>20 марта 2012 года.</w:t>
      </w:r>
    </w:p>
    <w:p w:rsidR="00EA7BF0" w:rsidRDefault="00EA7BF0" w:rsidP="00201C6F">
      <w:pPr>
        <w:pStyle w:val="NormalWeb"/>
        <w:spacing w:after="202"/>
        <w:jc w:val="both"/>
      </w:pPr>
      <w:r w:rsidRPr="00201C6F">
        <w:t xml:space="preserve">    </w:t>
      </w:r>
      <w:r>
        <w:t xml:space="preserve">До </w:t>
      </w:r>
      <w:r w:rsidRPr="00B637FB">
        <w:rPr>
          <w:b/>
        </w:rPr>
        <w:t>10 марта 2012</w:t>
      </w:r>
      <w:r>
        <w:t xml:space="preserve"> года просим направить в адрес организационного комитета сообщение о Вашем намерении принять участие в конференции, анкету (по прилагаемой форме) и одну страницу резюме по теме Вашего доклада (название сообщения, информация об авторе – также на английском языке).</w:t>
      </w:r>
    </w:p>
    <w:p w:rsidR="00EA7BF0" w:rsidRDefault="00EA7BF0" w:rsidP="00B104AE">
      <w:pPr>
        <w:pStyle w:val="NormalWeb"/>
        <w:spacing w:after="202"/>
      </w:pPr>
      <w:r w:rsidRPr="00B46FD6">
        <w:t xml:space="preserve">    </w:t>
      </w:r>
      <w:r>
        <w:t>По всем организационным вопросам обращаться: по телефонам: +7-812-329-2834; +7 -905-256-9722</w:t>
      </w:r>
      <w:r w:rsidRPr="000067A8">
        <w:t xml:space="preserve"> </w:t>
      </w:r>
      <w:r>
        <w:t>; по адресу: 199026  Россия, Санкт-Петербург, Васильевский остров, 22 линия, дом 7; по электронной почте:</w:t>
      </w:r>
      <w:r w:rsidRPr="00B46FD6">
        <w:t xml:space="preserve"> </w:t>
      </w:r>
      <w:hyperlink r:id="rId7" w:history="1">
        <w:r w:rsidRPr="003C4EAE">
          <w:rPr>
            <w:rStyle w:val="Hyperlink"/>
            <w:lang w:val="en-US"/>
          </w:rPr>
          <w:t>krimkonferenciya</w:t>
        </w:r>
        <w:r w:rsidRPr="003C4EAE">
          <w:rPr>
            <w:rStyle w:val="Hyperlink"/>
          </w:rPr>
          <w:t>.</w:t>
        </w:r>
        <w:r w:rsidRPr="003C4EAE">
          <w:rPr>
            <w:rStyle w:val="Hyperlink"/>
            <w:lang w:val="en-US"/>
          </w:rPr>
          <w:t>spbgu</w:t>
        </w:r>
        <w:r w:rsidRPr="003C4EAE">
          <w:rPr>
            <w:rStyle w:val="Hyperlink"/>
          </w:rPr>
          <w:t>.2012@</w:t>
        </w:r>
        <w:r w:rsidRPr="003C4EAE">
          <w:rPr>
            <w:rStyle w:val="Hyperlink"/>
            <w:lang w:val="en-US"/>
          </w:rPr>
          <w:t>inbox</w:t>
        </w:r>
        <w:r w:rsidRPr="003C4EAE">
          <w:rPr>
            <w:rStyle w:val="Hyperlink"/>
          </w:rPr>
          <w:t>.</w:t>
        </w:r>
        <w:r w:rsidRPr="003C4EAE">
          <w:rPr>
            <w:rStyle w:val="Hyperlink"/>
            <w:lang w:val="en-US"/>
          </w:rPr>
          <w:t>ru</w:t>
        </w:r>
      </w:hyperlink>
    </w:p>
    <w:p w:rsidR="00EA7BF0" w:rsidRDefault="00EA7BF0" w:rsidP="00A4755D">
      <w:pPr>
        <w:pStyle w:val="NormalWeb"/>
        <w:spacing w:after="202"/>
        <w:jc w:val="both"/>
      </w:pPr>
      <w:r>
        <w:t xml:space="preserve">   Информация о рекомендуемых отелях на время участия в конференции Вам будет направлена дополнительно.</w:t>
      </w:r>
      <w:r w:rsidRPr="002760CE">
        <w:t xml:space="preserve"> </w:t>
      </w:r>
      <w:r>
        <w:t>Проезд  к месту конференции и проживание осуществляется за счет участников. В дни конференции будет организована культурная программа. Ваши пожелания, направленные заблаговременно, будут учтены при ее организации. Информацию о культурных событиях Санкт-Петербурга Вы можете получить на соответствующих сайтах.  Посещение музеев, театров и экскурсий оплачивается участниками конференции.</w:t>
      </w:r>
    </w:p>
    <w:p w:rsidR="00EA7BF0" w:rsidRDefault="00EA7BF0" w:rsidP="00A4755D">
      <w:pPr>
        <w:pStyle w:val="NormalWeb"/>
        <w:spacing w:after="202"/>
        <w:jc w:val="both"/>
      </w:pPr>
      <w:r>
        <w:rPr>
          <w:noProof/>
          <w:lang w:val="en-US" w:eastAsia="en-US"/>
        </w:rPr>
        <w:pict>
          <v:shape id="Рисунок 6" o:spid="_x0000_s1027" type="#_x0000_t75" style="position:absolute;left:0;text-align:left;margin-left:201.25pt;margin-top:0;width:241.25pt;height:137.05pt;z-index:251659264;visibility:visible;mso-position-horizontal:right;mso-position-horizontal-relative:margin;mso-position-vertical:bottom;mso-position-vertical-relative:margin">
            <v:imagedata r:id="rId8" o:title="" cropbottom="7466f" cropright="-153f"/>
            <w10:wrap type="square" anchorx="margin" anchory="margin"/>
          </v:shape>
        </w:pict>
      </w:r>
      <w:r w:rsidRPr="00A4755D">
        <w:t xml:space="preserve"> </w:t>
      </w:r>
      <w:r>
        <w:t>От имени организаторов конференции</w:t>
      </w:r>
    </w:p>
    <w:p w:rsidR="00EA7BF0" w:rsidRPr="002760CE" w:rsidRDefault="00EA7BF0" w:rsidP="00A4755D">
      <w:pPr>
        <w:spacing w:after="0"/>
        <w:rPr>
          <w:rFonts w:ascii="Times New Roman" w:hAnsi="Times New Roman"/>
          <w:sz w:val="24"/>
          <w:szCs w:val="24"/>
        </w:rPr>
      </w:pPr>
      <w:r w:rsidRPr="002760CE">
        <w:rPr>
          <w:rFonts w:ascii="Times New Roman" w:hAnsi="Times New Roman"/>
          <w:sz w:val="24"/>
          <w:szCs w:val="24"/>
        </w:rPr>
        <w:t xml:space="preserve">Сопредседатели  Оргкомитета  </w:t>
      </w:r>
    </w:p>
    <w:p w:rsidR="00EA7BF0" w:rsidRDefault="00EA7BF0" w:rsidP="00A4755D">
      <w:pPr>
        <w:spacing w:after="0"/>
        <w:rPr>
          <w:rFonts w:ascii="Times New Roman" w:hAnsi="Times New Roman"/>
          <w:sz w:val="24"/>
          <w:szCs w:val="24"/>
        </w:rPr>
      </w:pPr>
      <w:r w:rsidRPr="002760CE">
        <w:rPr>
          <w:rFonts w:ascii="Times New Roman" w:hAnsi="Times New Roman"/>
          <w:sz w:val="24"/>
          <w:szCs w:val="24"/>
        </w:rPr>
        <w:t>Светлана Кушниренко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A7BF0" w:rsidRPr="00971BD9" w:rsidRDefault="00EA7BF0" w:rsidP="00A475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уголовного процесса и криминалистики юрфака СПбГУ</w:t>
      </w:r>
    </w:p>
    <w:p w:rsidR="00EA7BF0" w:rsidRDefault="00EA7BF0" w:rsidP="00A4755D">
      <w:pPr>
        <w:spacing w:after="0"/>
        <w:rPr>
          <w:rFonts w:ascii="Times New Roman" w:hAnsi="Times New Roman"/>
          <w:sz w:val="24"/>
          <w:szCs w:val="24"/>
        </w:rPr>
      </w:pPr>
      <w:r w:rsidRPr="002760CE">
        <w:rPr>
          <w:rFonts w:ascii="Times New Roman" w:hAnsi="Times New Roman"/>
          <w:sz w:val="24"/>
          <w:szCs w:val="24"/>
        </w:rPr>
        <w:t>Габриеле Юодкайте-Гранскене</w:t>
      </w:r>
      <w:r>
        <w:rPr>
          <w:rFonts w:ascii="Times New Roman" w:hAnsi="Times New Roman"/>
          <w:sz w:val="24"/>
          <w:szCs w:val="24"/>
        </w:rPr>
        <w:t>,</w:t>
      </w:r>
    </w:p>
    <w:p w:rsidR="00EA7BF0" w:rsidRPr="00A4755D" w:rsidRDefault="00EA7BF0" w:rsidP="00A475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55D">
        <w:rPr>
          <w:rFonts w:ascii="Times New Roman" w:hAnsi="Times New Roman"/>
          <w:sz w:val="24"/>
          <w:szCs w:val="24"/>
        </w:rPr>
        <w:t xml:space="preserve">Председатель Литовского общества криминалистов </w:t>
      </w:r>
    </w:p>
    <w:p w:rsidR="00EA7BF0" w:rsidRPr="002760CE" w:rsidRDefault="00EA7BF0" w:rsidP="00A4755D">
      <w:pPr>
        <w:spacing w:after="0"/>
        <w:rPr>
          <w:rFonts w:ascii="Times New Roman" w:hAnsi="Times New Roman"/>
          <w:sz w:val="24"/>
          <w:szCs w:val="24"/>
        </w:rPr>
      </w:pPr>
    </w:p>
    <w:p w:rsidR="00EA7BF0" w:rsidRPr="002760CE" w:rsidRDefault="00EA7BF0" w:rsidP="00B46FD6">
      <w:pPr>
        <w:pStyle w:val="NormalWeb"/>
        <w:spacing w:after="202"/>
        <w:jc w:val="both"/>
      </w:pPr>
    </w:p>
    <w:p w:rsidR="00EA7BF0" w:rsidRPr="00971BD9" w:rsidRDefault="00EA7BF0" w:rsidP="00BE1607">
      <w:pPr>
        <w:rPr>
          <w:rFonts w:ascii="Times New Roman" w:hAnsi="Times New Roman"/>
        </w:rPr>
      </w:pPr>
    </w:p>
    <w:p w:rsidR="00EA7BF0" w:rsidRPr="004857B5" w:rsidRDefault="00EA7BF0" w:rsidP="00BE1607">
      <w:r w:rsidRPr="004857B5">
        <w:t xml:space="preserve">            </w:t>
      </w:r>
    </w:p>
    <w:sectPr w:rsidR="00EA7BF0" w:rsidRPr="004857B5" w:rsidSect="003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957"/>
    <w:multiLevelType w:val="multilevel"/>
    <w:tmpl w:val="0A36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4AE"/>
    <w:rsid w:val="000067A8"/>
    <w:rsid w:val="000422FB"/>
    <w:rsid w:val="00087C90"/>
    <w:rsid w:val="000F10D8"/>
    <w:rsid w:val="00201C6F"/>
    <w:rsid w:val="00237CCD"/>
    <w:rsid w:val="002760CE"/>
    <w:rsid w:val="003C4EAE"/>
    <w:rsid w:val="003F2FCC"/>
    <w:rsid w:val="00435F3B"/>
    <w:rsid w:val="004857B5"/>
    <w:rsid w:val="005958E0"/>
    <w:rsid w:val="00631493"/>
    <w:rsid w:val="00740642"/>
    <w:rsid w:val="00797447"/>
    <w:rsid w:val="007C7A2C"/>
    <w:rsid w:val="008058A7"/>
    <w:rsid w:val="008A09A6"/>
    <w:rsid w:val="00971BD9"/>
    <w:rsid w:val="00A4755D"/>
    <w:rsid w:val="00B104AE"/>
    <w:rsid w:val="00B46FD6"/>
    <w:rsid w:val="00B637FB"/>
    <w:rsid w:val="00B86448"/>
    <w:rsid w:val="00BE1607"/>
    <w:rsid w:val="00C40E80"/>
    <w:rsid w:val="00E25D5A"/>
    <w:rsid w:val="00EA7BF0"/>
    <w:rsid w:val="00FA0256"/>
    <w:rsid w:val="00FA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C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104A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46F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rimkonferenciya.spbgu.2012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618</Words>
  <Characters>3529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ЮРИДИЧЕСКИЙ ФАКУЛЬТЕТ </dc:title>
  <dc:subject/>
  <dc:creator>Kushnirenko.S</dc:creator>
  <cp:keywords/>
  <dc:description/>
  <cp:lastModifiedBy>Henryk Malewski</cp:lastModifiedBy>
  <cp:revision>2</cp:revision>
  <dcterms:created xsi:type="dcterms:W3CDTF">2012-02-09T18:40:00Z</dcterms:created>
  <dcterms:modified xsi:type="dcterms:W3CDTF">2012-02-09T18:40:00Z</dcterms:modified>
</cp:coreProperties>
</file>